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ABFC" w14:textId="77777777" w:rsidR="00A1318F" w:rsidRPr="00A1318F" w:rsidRDefault="00A1318F" w:rsidP="00A1318F">
      <w:pPr>
        <w:spacing w:line="240" w:lineRule="auto"/>
        <w:jc w:val="both"/>
        <w:rPr>
          <w:rFonts w:ascii="David" w:eastAsia="Calibri" w:hAnsi="David" w:cs="David"/>
          <w:b/>
          <w:bCs/>
          <w:sz w:val="20"/>
          <w:szCs w:val="20"/>
        </w:rPr>
      </w:pPr>
      <w:r w:rsidRPr="00A1318F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בבית משפט_________________</w:t>
      </w:r>
      <w:r w:rsidRPr="00A1318F">
        <w:rPr>
          <w:rFonts w:ascii="David" w:eastAsia="Calibri" w:hAnsi="David" w:cs="David"/>
          <w:sz w:val="28"/>
          <w:szCs w:val="28"/>
          <w:rtl/>
        </w:rPr>
        <w:tab/>
        <w:t xml:space="preserve">           </w:t>
      </w:r>
      <w:r w:rsidRPr="00A1318F">
        <w:rPr>
          <w:rFonts w:ascii="David" w:eastAsia="Calibri" w:hAnsi="David" w:cs="David"/>
          <w:sz w:val="28"/>
          <w:szCs w:val="28"/>
          <w:rtl/>
        </w:rPr>
        <w:tab/>
        <w:t xml:space="preserve">                </w:t>
      </w:r>
      <w:r w:rsidRPr="00A1318F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תיק_____________</w:t>
      </w:r>
      <w:r w:rsidRPr="00A1318F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br/>
      </w:r>
      <w:r w:rsidRPr="00A1318F">
        <w:rPr>
          <w:rFonts w:ascii="David" w:eastAsia="Calibri" w:hAnsi="David" w:cs="David"/>
          <w:b/>
          <w:bCs/>
          <w:sz w:val="20"/>
          <w:szCs w:val="20"/>
          <w:rtl/>
        </w:rPr>
        <w:t xml:space="preserve">בפני כב' השופט_______________ </w:t>
      </w:r>
    </w:p>
    <w:p w14:paraId="1837C95A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fldChar w:fldCharType="begin"/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instrText xml:space="preserve"> </w:instrText>
      </w:r>
      <w:r w:rsidRPr="00A1318F">
        <w:rPr>
          <w:rFonts w:ascii="David" w:eastAsia="Calibri" w:hAnsi="David" w:cs="David"/>
          <w:b/>
          <w:bCs/>
          <w:sz w:val="24"/>
          <w:szCs w:val="24"/>
        </w:rPr>
        <w:instrText>DATE</w:instrTex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instrText xml:space="preserve"> \@ "</w:instrText>
      </w:r>
      <w:r w:rsidRPr="00A1318F">
        <w:rPr>
          <w:rFonts w:ascii="David" w:eastAsia="Calibri" w:hAnsi="David" w:cs="David"/>
          <w:b/>
          <w:bCs/>
          <w:sz w:val="24"/>
          <w:szCs w:val="24"/>
        </w:rPr>
        <w:instrText>dddd dd MMMM yyyy" \h</w:instrTex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instrText xml:space="preserve"> </w:instrTex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fldChar w:fldCharType="separate"/>
      </w:r>
      <w:r w:rsidRPr="00A1318F">
        <w:rPr>
          <w:rFonts w:ascii="David" w:eastAsia="Calibri" w:hAnsi="David" w:cs="David"/>
          <w:b/>
          <w:bCs/>
          <w:noProof/>
          <w:sz w:val="24"/>
          <w:szCs w:val="24"/>
          <w:rtl/>
        </w:rPr>
        <w:t>‏יום שלישי ט' אב תשפ"ד</w: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fldChar w:fldCharType="end"/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t xml:space="preserve">, </w: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fldChar w:fldCharType="begin"/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instrText xml:space="preserve"> </w:instrText>
      </w:r>
      <w:r w:rsidRPr="00A1318F">
        <w:rPr>
          <w:rFonts w:ascii="David" w:eastAsia="Calibri" w:hAnsi="David" w:cs="David"/>
          <w:b/>
          <w:bCs/>
          <w:sz w:val="24"/>
          <w:szCs w:val="24"/>
        </w:rPr>
        <w:instrText>DATE</w:instrTex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instrText xml:space="preserve"> \@ "</w:instrText>
      </w:r>
      <w:r w:rsidRPr="00A1318F">
        <w:rPr>
          <w:rFonts w:ascii="David" w:eastAsia="Calibri" w:hAnsi="David" w:cs="David"/>
          <w:b/>
          <w:bCs/>
          <w:sz w:val="24"/>
          <w:szCs w:val="24"/>
        </w:rPr>
        <w:instrText>dd.MM.yyyy</w:instrTex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instrText xml:space="preserve">" </w:instrTex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fldChar w:fldCharType="separate"/>
      </w:r>
      <w:r w:rsidRPr="00A1318F">
        <w:rPr>
          <w:rFonts w:ascii="David" w:eastAsia="Calibri" w:hAnsi="David" w:cs="David"/>
          <w:b/>
          <w:bCs/>
          <w:noProof/>
          <w:sz w:val="24"/>
          <w:szCs w:val="24"/>
          <w:rtl/>
        </w:rPr>
        <w:t>‏13.08.2024</w: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fldChar w:fldCharType="end"/>
      </w:r>
    </w:p>
    <w:p w14:paraId="2F343D44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14:paraId="021F1CB1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t>שם הקטין, ת"ז ----</w:t>
      </w:r>
      <w:r w:rsidRPr="00A1318F">
        <w:rPr>
          <w:rFonts w:ascii="David" w:eastAsia="Calibri" w:hAnsi="David" w:cs="David"/>
          <w:sz w:val="24"/>
          <w:szCs w:val="24"/>
          <w:rtl/>
        </w:rPr>
        <w:t xml:space="preserve"> (קטין, תאריך לידה ------)</w:t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המבקש</w:t>
      </w:r>
    </w:p>
    <w:p w14:paraId="7E9C749C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A1318F">
        <w:rPr>
          <w:rFonts w:ascii="David" w:eastAsia="Calibri" w:hAnsi="David" w:cs="David"/>
          <w:sz w:val="24"/>
          <w:szCs w:val="24"/>
          <w:rtl/>
        </w:rPr>
        <w:t>באמצעות עצמו</w:t>
      </w:r>
    </w:p>
    <w:p w14:paraId="53327B5C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t>נגד</w:t>
      </w:r>
    </w:p>
    <w:p w14:paraId="52B35E8C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t>------, ת"ז</w:t>
      </w:r>
      <w:r w:rsidRPr="00A1318F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1318F">
        <w:rPr>
          <w:rFonts w:ascii="David" w:eastAsia="Calibri" w:hAnsi="David" w:cs="David"/>
          <w:b/>
          <w:bCs/>
          <w:sz w:val="24"/>
          <w:szCs w:val="24"/>
          <w:rtl/>
        </w:rPr>
        <w:t>-----</w:t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sz w:val="24"/>
          <w:szCs w:val="24"/>
          <w:rtl/>
        </w:rPr>
        <w:tab/>
      </w:r>
      <w:r w:rsidRPr="00A1318F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המשיב</w:t>
      </w:r>
    </w:p>
    <w:p w14:paraId="463F10CD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A1318F">
        <w:rPr>
          <w:rFonts w:ascii="David" w:eastAsia="Calibri" w:hAnsi="David" w:cs="David"/>
          <w:sz w:val="24"/>
          <w:szCs w:val="24"/>
          <w:rtl/>
        </w:rPr>
        <w:t>באמצעות ב"כ, עוה"ד --------</w:t>
      </w:r>
    </w:p>
    <w:p w14:paraId="7C74708B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A1318F">
        <w:rPr>
          <w:rFonts w:ascii="David" w:eastAsia="Calibri" w:hAnsi="David" w:cs="David"/>
          <w:sz w:val="24"/>
          <w:szCs w:val="24"/>
          <w:rtl/>
        </w:rPr>
        <w:t>רחוב --------------</w:t>
      </w:r>
    </w:p>
    <w:p w14:paraId="1A0E902A" w14:textId="77777777" w:rsidR="00A1318F" w:rsidRPr="00A1318F" w:rsidRDefault="00A1318F" w:rsidP="00A1318F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A1318F">
        <w:rPr>
          <w:rFonts w:ascii="David" w:eastAsia="Calibri" w:hAnsi="David" w:cs="David"/>
          <w:sz w:val="24"/>
          <w:szCs w:val="24"/>
          <w:rtl/>
        </w:rPr>
        <w:t>טל' : --------------, פקס : -----------</w:t>
      </w:r>
    </w:p>
    <w:p w14:paraId="1E54ABCC" w14:textId="77777777" w:rsidR="00D52B5A" w:rsidRPr="00D52B5A" w:rsidRDefault="00D52B5A" w:rsidP="00D52B5A">
      <w:pPr>
        <w:rPr>
          <w:rFonts w:ascii="David" w:hAnsi="David" w:cs="David"/>
          <w:sz w:val="24"/>
          <w:szCs w:val="24"/>
        </w:rPr>
      </w:pPr>
    </w:p>
    <w:p w14:paraId="314F7CCA" w14:textId="62C86584" w:rsidR="00D52B5A" w:rsidRPr="00A1318F" w:rsidRDefault="00A1318F" w:rsidP="00A1318F">
      <w:pPr>
        <w:ind w:firstLine="720"/>
        <w:rPr>
          <w:rFonts w:ascii="David" w:hAnsi="David" w:cs="David"/>
          <w:b/>
          <w:bCs/>
          <w:sz w:val="24"/>
          <w:szCs w:val="24"/>
          <w:u w:val="single"/>
        </w:rPr>
      </w:pPr>
      <w:r w:rsidRPr="00A1318F">
        <w:rPr>
          <w:rFonts w:ascii="David" w:hAnsi="David" w:cs="David" w:hint="cs"/>
          <w:b/>
          <w:bCs/>
          <w:sz w:val="24"/>
          <w:szCs w:val="24"/>
          <w:u w:val="single"/>
          <w:rtl/>
        </w:rPr>
        <w:t>בקשה לקביעת הסדרי שהות עם הורי המבקש</w:t>
      </w:r>
    </w:p>
    <w:p w14:paraId="4EA3F03E" w14:textId="77777777" w:rsidR="00A1318F" w:rsidRPr="00A1318F" w:rsidRDefault="00A1318F" w:rsidP="00A1318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1318F">
        <w:rPr>
          <w:rFonts w:ascii="David" w:hAnsi="David" w:cs="David" w:hint="cs"/>
          <w:sz w:val="24"/>
          <w:szCs w:val="24"/>
          <w:rtl/>
        </w:rPr>
        <w:t>המבקש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מתכבד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להגיש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לבית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המשפט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הנכבד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את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בקשתו</w:t>
      </w:r>
      <w:r w:rsidRPr="00A1318F">
        <w:rPr>
          <w:rFonts w:ascii="David" w:hAnsi="David" w:cs="David"/>
          <w:sz w:val="24"/>
          <w:szCs w:val="24"/>
          <w:rtl/>
        </w:rPr>
        <w:t>.‏</w:t>
      </w:r>
    </w:p>
    <w:p w14:paraId="51731664" w14:textId="0E8BA765" w:rsidR="00D52B5A" w:rsidRDefault="00A1318F" w:rsidP="00A1318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1318F">
        <w:rPr>
          <w:rFonts w:ascii="David" w:hAnsi="David" w:cs="David" w:hint="cs"/>
          <w:sz w:val="24"/>
          <w:szCs w:val="24"/>
          <w:rtl/>
        </w:rPr>
        <w:t>בית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המשפט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הנכבד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מתבקש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להורות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 w:rsidRPr="00A1318F">
        <w:rPr>
          <w:rFonts w:ascii="David" w:hAnsi="David" w:cs="David" w:hint="cs"/>
          <w:sz w:val="24"/>
          <w:szCs w:val="24"/>
          <w:rtl/>
        </w:rPr>
        <w:t>על</w:t>
      </w:r>
      <w:r w:rsidRPr="00A1318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הסדרי שהות של המבקש עם הוריו.</w:t>
      </w:r>
    </w:p>
    <w:p w14:paraId="3721268F" w14:textId="0FB35AE5" w:rsidR="00A1318F" w:rsidRPr="00A1318F" w:rsidRDefault="00A1318F" w:rsidP="00A1318F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1318F">
        <w:rPr>
          <w:rFonts w:ascii="David" w:hAnsi="David" w:cs="David" w:hint="cs"/>
          <w:b/>
          <w:bCs/>
          <w:sz w:val="24"/>
          <w:szCs w:val="24"/>
          <w:u w:val="single"/>
          <w:rtl/>
        </w:rPr>
        <w:t>וכל זאת מן הטעם דלקמן</w:t>
      </w:r>
      <w:r w:rsidRPr="00A1318F">
        <w:rPr>
          <w:rFonts w:ascii="David" w:hAnsi="David" w:cs="David" w:hint="cs"/>
          <w:b/>
          <w:bCs/>
          <w:sz w:val="24"/>
          <w:szCs w:val="24"/>
          <w:rtl/>
        </w:rPr>
        <w:t xml:space="preserve"> :</w:t>
      </w:r>
    </w:p>
    <w:p w14:paraId="5ACE6782" w14:textId="29B1F3C6" w:rsidR="00A1318F" w:rsidRDefault="00037E93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המבקש אינו פוגש את אביו / אימו כבר כמה זמן.</w:t>
      </w:r>
    </w:p>
    <w:p w14:paraId="31295962" w14:textId="49C7A161" w:rsidR="00037E93" w:rsidRDefault="00037E93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כידוע ניתוק קטין מהוריו הוא צעד חמור השמור למקרים חריגים שבחריגים ומיוחדים ושמסכנים את הקטין.</w:t>
      </w:r>
    </w:p>
    <w:p w14:paraId="45E41861" w14:textId="199E825E" w:rsidR="00037E93" w:rsidRDefault="00037E93" w:rsidP="00037E93">
      <w:pPr>
        <w:pStyle w:val="a9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מצבו של הקטין אינו המצב החריג הנדרש בפסיקה .</w:t>
      </w:r>
    </w:p>
    <w:p w14:paraId="715547B2" w14:textId="62719C65" w:rsidR="00037E93" w:rsidRDefault="00037E93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משכך ברור שמניעת הקטין מלפגוש את הוריו אינה בטובתו ואף מזיקה לו ולהתפתחותו.</w:t>
      </w:r>
    </w:p>
    <w:p w14:paraId="2D5AC0D4" w14:textId="687AE575" w:rsidR="00037E93" w:rsidRDefault="006B546D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המבקש לא פגש את הוריו כבר ________ והוא מתגעגע אליהם מאוד ורוצה לחבקם ולשוחח איתם.</w:t>
      </w:r>
    </w:p>
    <w:p w14:paraId="18357203" w14:textId="1D58D569" w:rsidR="006B546D" w:rsidRDefault="006B546D" w:rsidP="006B546D">
      <w:pPr>
        <w:pStyle w:val="a9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המבקש מבקש את זכותו לקבל מהוריו רגש ולהביע כלפיהם את הרגשות שלו.</w:t>
      </w:r>
    </w:p>
    <w:p w14:paraId="3C8AE08A" w14:textId="076F1B8E" w:rsidR="006B546D" w:rsidRDefault="006B546D" w:rsidP="006B546D">
      <w:pPr>
        <w:pStyle w:val="a9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הוא מבקש את זכותו לשוחח איתם, להתייעץ איתם, לשתפם במהלך חייו ובקורותיו כמו כל ילד אחר בעולם.</w:t>
      </w:r>
    </w:p>
    <w:p w14:paraId="1117E912" w14:textId="33B49AA6" w:rsidR="00037E93" w:rsidRDefault="006B546D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הנזק שמתרחש בנפשו של המבקש גדול ועצום משמעותית יותר מהנזק שעשוי להיגרם מפגישה עם הוריו.</w:t>
      </w:r>
    </w:p>
    <w:p w14:paraId="64CB05A8" w14:textId="1ED4D09C" w:rsidR="006B546D" w:rsidRDefault="006B546D" w:rsidP="006B546D">
      <w:pPr>
        <w:pStyle w:val="a9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אף מאזן ההסתברויות מציג עמדה כי יש לקבל בקשה זו.</w:t>
      </w:r>
    </w:p>
    <w:p w14:paraId="7F3CA360" w14:textId="0A76C6C0" w:rsidR="00037E93" w:rsidRDefault="00037E93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המבקש יזכיר את פסק הדין ע"א 577/83 שקבע את המוזג המזוהה כל כך עם בקשה זו ובו נכתב :</w:t>
      </w:r>
    </w:p>
    <w:p w14:paraId="78D53F87" w14:textId="0216BD5B" w:rsidR="00037E93" w:rsidRDefault="00037E93" w:rsidP="00037E93">
      <w:pPr>
        <w:pStyle w:val="a9"/>
        <w:spacing w:line="360" w:lineRule="auto"/>
        <w:ind w:left="1134" w:right="113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037E93">
        <w:rPr>
          <w:rFonts w:ascii="David" w:hAnsi="David" w:cs="David" w:hint="cs"/>
          <w:sz w:val="24"/>
          <w:szCs w:val="24"/>
          <w:rtl/>
        </w:rPr>
        <w:t>זכותו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המשפטית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של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ההורה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היא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כי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הוא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ולא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אחר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יקיים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את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החובות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כלפי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ילדו</w:t>
      </w:r>
      <w:r w:rsidRPr="00037E93">
        <w:rPr>
          <w:rFonts w:ascii="David" w:hAnsi="David" w:cs="David"/>
          <w:sz w:val="24"/>
          <w:szCs w:val="24"/>
          <w:rtl/>
        </w:rPr>
        <w:t>...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זכות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זו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של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ההורים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היא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זכות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קונסטיטוציונית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חשובה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שכן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היא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מהווה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ביטוי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לקשר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הטבעי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7E93">
        <w:rPr>
          <w:rFonts w:ascii="David" w:hAnsi="David" w:cs="David"/>
          <w:sz w:val="24"/>
          <w:szCs w:val="24"/>
          <w:rtl/>
        </w:rPr>
        <w:t>- "</w:t>
      </w:r>
      <w:r w:rsidRPr="00037E93">
        <w:rPr>
          <w:rFonts w:ascii="David" w:hAnsi="David" w:cs="David" w:hint="cs"/>
          <w:sz w:val="24"/>
          <w:szCs w:val="24"/>
          <w:rtl/>
        </w:rPr>
        <w:t>קול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הדם</w:t>
      </w:r>
      <w:r w:rsidRPr="00037E93">
        <w:rPr>
          <w:rFonts w:ascii="David" w:hAnsi="David" w:cs="David"/>
          <w:sz w:val="24"/>
          <w:szCs w:val="24"/>
          <w:rtl/>
        </w:rPr>
        <w:t xml:space="preserve">"... </w:t>
      </w:r>
      <w:r w:rsidRPr="00037E93">
        <w:rPr>
          <w:rFonts w:ascii="David" w:hAnsi="David" w:cs="David" w:hint="cs"/>
          <w:sz w:val="24"/>
          <w:szCs w:val="24"/>
          <w:rtl/>
        </w:rPr>
        <w:t>שבין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הורים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לילדיהם</w:t>
      </w:r>
      <w:r w:rsidRPr="00037E93">
        <w:rPr>
          <w:rFonts w:ascii="David" w:hAnsi="David" w:cs="David"/>
          <w:sz w:val="24"/>
          <w:szCs w:val="24"/>
          <w:rtl/>
        </w:rPr>
        <w:t xml:space="preserve"> ..</w:t>
      </w:r>
      <w:r>
        <w:rPr>
          <w:rFonts w:ascii="David" w:hAnsi="David" w:cs="David" w:hint="cs"/>
          <w:sz w:val="24"/>
          <w:szCs w:val="24"/>
          <w:rtl/>
        </w:rPr>
        <w:t>"</w:t>
      </w:r>
    </w:p>
    <w:p w14:paraId="4BE92943" w14:textId="31D42E6D" w:rsidR="00037E93" w:rsidRDefault="00037E93" w:rsidP="00037E93">
      <w:pPr>
        <w:pStyle w:val="a9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אכן מדובר בזכות ההורית ולא בזכותו של המבקש אולם מקל וחומר בהתחשב בפסיקה הענפה לעניין טובת הילד הרי שהפסיקה מתאימה לבקשה זו "ככפפה ליד".</w:t>
      </w:r>
    </w:p>
    <w:p w14:paraId="42890DDF" w14:textId="20910E20" w:rsidR="00037E93" w:rsidRDefault="00037E93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פסקי דין של בית המשפט העליון עסקו רבות בשאלת הפרדת הורים מילדיהם וניכר כי כולם קבעו שהדבר עשוי להתרחש רק כמוצא אחרון ורק כשאין ברירה ובמקרים חריגים.</w:t>
      </w:r>
    </w:p>
    <w:p w14:paraId="7019F75B" w14:textId="6E1FAD5A" w:rsidR="00037E93" w:rsidRDefault="00037E93" w:rsidP="00037E93">
      <w:pPr>
        <w:pStyle w:val="a9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כך למשל קבעה כב' </w:t>
      </w:r>
      <w:r w:rsidRPr="00037E93">
        <w:rPr>
          <w:rFonts w:ascii="David" w:hAnsi="David" w:cs="David" w:hint="cs"/>
          <w:sz w:val="24"/>
          <w:szCs w:val="24"/>
          <w:rtl/>
        </w:rPr>
        <w:t>השופטת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פרוקצ</w:t>
      </w:r>
      <w:r w:rsidRPr="00037E93">
        <w:rPr>
          <w:rFonts w:ascii="David" w:hAnsi="David" w:cs="David"/>
          <w:sz w:val="24"/>
          <w:szCs w:val="24"/>
          <w:rtl/>
        </w:rPr>
        <w:t>'</w:t>
      </w:r>
      <w:r w:rsidRPr="00037E93">
        <w:rPr>
          <w:rFonts w:ascii="David" w:hAnsi="David" w:cs="David" w:hint="cs"/>
          <w:sz w:val="24"/>
          <w:szCs w:val="24"/>
          <w:rtl/>
        </w:rPr>
        <w:t>יה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</w:t>
      </w:r>
      <w:r w:rsidRPr="00037E93">
        <w:rPr>
          <w:rFonts w:ascii="David" w:hAnsi="David" w:cs="David" w:hint="cs"/>
          <w:sz w:val="24"/>
          <w:szCs w:val="24"/>
          <w:rtl/>
        </w:rPr>
        <w:t>כתבה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את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פסק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דינה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בהליך</w:t>
      </w:r>
      <w:r>
        <w:rPr>
          <w:rFonts w:ascii="David" w:hAnsi="David" w:cs="David" w:hint="cs"/>
          <w:sz w:val="24"/>
          <w:szCs w:val="24"/>
          <w:rtl/>
        </w:rPr>
        <w:t xml:space="preserve"> רע"א 3009/02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בדעת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מיעוט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אולם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הליך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נוסף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שהתקיים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בדנ</w:t>
      </w:r>
      <w:r w:rsidRPr="00037E93">
        <w:rPr>
          <w:rFonts w:ascii="David" w:hAnsi="David" w:cs="David"/>
          <w:sz w:val="24"/>
          <w:szCs w:val="24"/>
          <w:rtl/>
        </w:rPr>
        <w:t>"</w:t>
      </w:r>
      <w:r w:rsidRPr="00037E93">
        <w:rPr>
          <w:rFonts w:ascii="David" w:hAnsi="David" w:cs="David" w:hint="cs"/>
          <w:sz w:val="24"/>
          <w:szCs w:val="24"/>
          <w:rtl/>
        </w:rPr>
        <w:t>א</w:t>
      </w:r>
      <w:r w:rsidRPr="00037E93">
        <w:rPr>
          <w:rFonts w:ascii="David" w:hAnsi="David" w:cs="David"/>
          <w:sz w:val="24"/>
          <w:szCs w:val="24"/>
          <w:rtl/>
        </w:rPr>
        <w:t xml:space="preserve"> 6041/02 </w:t>
      </w:r>
      <w:r w:rsidRPr="00037E93">
        <w:rPr>
          <w:rFonts w:ascii="David" w:hAnsi="David" w:cs="David" w:hint="cs"/>
          <w:sz w:val="24"/>
          <w:szCs w:val="24"/>
          <w:rtl/>
        </w:rPr>
        <w:t>קיבל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את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דעתה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בהליך</w:t>
      </w:r>
      <w:r w:rsidRPr="00037E93">
        <w:rPr>
          <w:rFonts w:ascii="David" w:hAnsi="David" w:cs="David"/>
          <w:sz w:val="24"/>
          <w:szCs w:val="24"/>
          <w:rtl/>
        </w:rPr>
        <w:t xml:space="preserve"> </w:t>
      </w:r>
      <w:r w:rsidRPr="00037E93">
        <w:rPr>
          <w:rFonts w:ascii="David" w:hAnsi="David" w:cs="David" w:hint="cs"/>
          <w:sz w:val="24"/>
          <w:szCs w:val="24"/>
          <w:rtl/>
        </w:rPr>
        <w:t>הקודם</w:t>
      </w:r>
      <w:r w:rsidRPr="00037E93">
        <w:rPr>
          <w:rFonts w:ascii="David" w:hAnsi="David" w:cs="David"/>
          <w:sz w:val="24"/>
          <w:szCs w:val="24"/>
          <w:rtl/>
        </w:rPr>
        <w:t>.</w:t>
      </w:r>
    </w:p>
    <w:p w14:paraId="4BDFEC21" w14:textId="7C9A34EA" w:rsidR="00037E93" w:rsidRDefault="00037E93" w:rsidP="00037E93">
      <w:pPr>
        <w:pStyle w:val="a9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ושם נקבע כי התערבות המדינה בגידול ילדים ובהוצאתם תתרחש רק במקרים מאוד חריגים ומיוחדים.</w:t>
      </w:r>
    </w:p>
    <w:p w14:paraId="282EADB3" w14:textId="1D601F96" w:rsidR="00037E93" w:rsidRDefault="00037E93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המקרה הזה של המבקש אינו המקרה שלפיו יש להפרידו מהוריו וזאת בהתאם לפסיקה שהובאה לעיל.</w:t>
      </w:r>
    </w:p>
    <w:p w14:paraId="5CC574EE" w14:textId="3A67DAC7" w:rsidR="00037E93" w:rsidRPr="00A1318F" w:rsidRDefault="00930A5F" w:rsidP="00A1318F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לפיכך </w:t>
      </w:r>
      <w:r w:rsidRPr="00930A5F">
        <w:rPr>
          <w:rFonts w:ascii="David" w:hAnsi="David" w:cs="David" w:hint="cs"/>
          <w:sz w:val="24"/>
          <w:szCs w:val="24"/>
          <w:rtl/>
        </w:rPr>
        <w:t>בית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המשפט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הנכבד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מתבקש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להורות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על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הסדרי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שהות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של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המבקש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עם</w:t>
      </w:r>
      <w:r w:rsidRPr="00930A5F">
        <w:rPr>
          <w:rFonts w:ascii="David" w:hAnsi="David" w:cs="David"/>
          <w:sz w:val="24"/>
          <w:szCs w:val="24"/>
          <w:rtl/>
        </w:rPr>
        <w:t xml:space="preserve"> </w:t>
      </w:r>
      <w:r w:rsidRPr="00930A5F">
        <w:rPr>
          <w:rFonts w:ascii="David" w:hAnsi="David" w:cs="David" w:hint="cs"/>
          <w:sz w:val="24"/>
          <w:szCs w:val="24"/>
          <w:rtl/>
        </w:rPr>
        <w:t>הוריו</w:t>
      </w:r>
      <w:r w:rsidRPr="00930A5F">
        <w:rPr>
          <w:rFonts w:ascii="David" w:hAnsi="David" w:cs="David"/>
          <w:sz w:val="24"/>
          <w:szCs w:val="24"/>
          <w:rtl/>
        </w:rPr>
        <w:t>.‏</w:t>
      </w:r>
    </w:p>
    <w:p w14:paraId="2B75002D" w14:textId="77777777" w:rsidR="00A1318F" w:rsidRPr="00D52B5A" w:rsidRDefault="00A1318F" w:rsidP="00A1318F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136FEC87" w14:textId="77777777" w:rsidR="00D52B5A" w:rsidRPr="00D52B5A" w:rsidRDefault="00D52B5A" w:rsidP="00A1318F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6344BF04" w14:textId="77777777" w:rsidR="00D52B5A" w:rsidRPr="00D52B5A" w:rsidRDefault="00D52B5A" w:rsidP="00A1318F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262B71D1" w14:textId="77777777" w:rsidR="00D52B5A" w:rsidRPr="00D52B5A" w:rsidRDefault="00D52B5A" w:rsidP="00D52B5A">
      <w:pPr>
        <w:rPr>
          <w:rFonts w:ascii="David" w:hAnsi="David" w:cs="David"/>
          <w:sz w:val="24"/>
          <w:szCs w:val="24"/>
        </w:rPr>
      </w:pPr>
    </w:p>
    <w:p w14:paraId="7C763E3B" w14:textId="77777777" w:rsidR="00930A5F" w:rsidRDefault="00930A5F" w:rsidP="00930A5F">
      <w:pPr>
        <w:rPr>
          <w:rFonts w:ascii="David" w:hAnsi="David" w:cs="David"/>
          <w:sz w:val="24"/>
          <w:szCs w:val="24"/>
          <w:rtl/>
        </w:rPr>
      </w:pPr>
    </w:p>
    <w:p w14:paraId="7311909F" w14:textId="77777777" w:rsidR="00930A5F" w:rsidRDefault="00930A5F" w:rsidP="00930A5F">
      <w:pPr>
        <w:rPr>
          <w:rFonts w:ascii="David" w:hAnsi="David" w:cs="David"/>
          <w:sz w:val="24"/>
          <w:szCs w:val="24"/>
          <w:rtl/>
        </w:rPr>
      </w:pPr>
    </w:p>
    <w:p w14:paraId="65E2CA23" w14:textId="7AB227F7" w:rsidR="00930A5F" w:rsidRDefault="00930A5F" w:rsidP="00D52B5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חתימה</w:t>
      </w:r>
    </w:p>
    <w:p w14:paraId="601745F2" w14:textId="77777777" w:rsidR="00930A5F" w:rsidRPr="00D52B5A" w:rsidRDefault="00930A5F" w:rsidP="00D52B5A">
      <w:pPr>
        <w:rPr>
          <w:rFonts w:ascii="David" w:hAnsi="David" w:cs="David"/>
          <w:sz w:val="24"/>
          <w:szCs w:val="24"/>
        </w:rPr>
      </w:pPr>
    </w:p>
    <w:p w14:paraId="1FA47D58" w14:textId="77777777" w:rsidR="00836146" w:rsidRPr="00D52B5A" w:rsidRDefault="00836146">
      <w:pPr>
        <w:rPr>
          <w:rFonts w:ascii="David" w:hAnsi="David" w:cs="David"/>
          <w:sz w:val="24"/>
          <w:szCs w:val="24"/>
        </w:rPr>
      </w:pPr>
    </w:p>
    <w:sectPr w:rsidR="00836146" w:rsidRPr="00D52B5A" w:rsidSect="00BD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16360"/>
    <w:multiLevelType w:val="hybridMultilevel"/>
    <w:tmpl w:val="32BC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37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60"/>
    <w:rsid w:val="00037E93"/>
    <w:rsid w:val="00695960"/>
    <w:rsid w:val="006B546D"/>
    <w:rsid w:val="00836146"/>
    <w:rsid w:val="00930A5F"/>
    <w:rsid w:val="00A1318F"/>
    <w:rsid w:val="00BB362A"/>
    <w:rsid w:val="00BD4C2F"/>
    <w:rsid w:val="00D52B5A"/>
    <w:rsid w:val="00F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87E2"/>
  <w15:chartTrackingRefBased/>
  <w15:docId w15:val="{2933F96B-59C1-4A24-9F29-6D26F536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95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95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95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95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959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9596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959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9596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959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959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9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95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9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959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ירחי</dc:creator>
  <cp:keywords/>
  <dc:description/>
  <cp:lastModifiedBy>אליענה בליטי</cp:lastModifiedBy>
  <cp:revision>5</cp:revision>
  <dcterms:created xsi:type="dcterms:W3CDTF">2024-08-12T20:11:00Z</dcterms:created>
  <dcterms:modified xsi:type="dcterms:W3CDTF">2024-08-13T05:24:00Z</dcterms:modified>
</cp:coreProperties>
</file>